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25D" w:rsidRDefault="00BD125D" w:rsidP="00BD125D">
      <w:pPr>
        <w:pStyle w:val="a3"/>
        <w:ind w:left="5664" w:firstLine="708"/>
        <w:jc w:val="both"/>
        <w:rPr>
          <w:rFonts w:ascii="Times New Roman" w:hAnsi="Times New Roman" w:cs="Times New Roman"/>
          <w:sz w:val="24"/>
          <w:szCs w:val="24"/>
        </w:rPr>
      </w:pPr>
      <w:r>
        <w:rPr>
          <w:rFonts w:ascii="Times New Roman" w:hAnsi="Times New Roman" w:cs="Times New Roman"/>
          <w:sz w:val="24"/>
          <w:szCs w:val="24"/>
        </w:rPr>
        <w:t>УТВЕРЖДАЮ</w:t>
      </w:r>
    </w:p>
    <w:p w:rsidR="00BD125D" w:rsidRDefault="00BD125D" w:rsidP="00BD125D">
      <w:pPr>
        <w:pStyle w:val="a3"/>
        <w:ind w:left="6372"/>
        <w:jc w:val="both"/>
        <w:rPr>
          <w:rFonts w:ascii="Times New Roman" w:hAnsi="Times New Roman" w:cs="Times New Roman"/>
          <w:sz w:val="24"/>
          <w:szCs w:val="24"/>
        </w:rPr>
      </w:pPr>
      <w:r>
        <w:rPr>
          <w:rFonts w:ascii="Times New Roman" w:hAnsi="Times New Roman" w:cs="Times New Roman"/>
          <w:sz w:val="24"/>
          <w:szCs w:val="24"/>
        </w:rPr>
        <w:t>Заведующий МКДОУ  д/</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
    <w:p w:rsidR="00BD125D" w:rsidRDefault="00BD125D" w:rsidP="00BD125D">
      <w:pPr>
        <w:pStyle w:val="a3"/>
        <w:ind w:left="5664" w:firstLine="708"/>
        <w:jc w:val="both"/>
        <w:rPr>
          <w:rFonts w:ascii="Times New Roman" w:hAnsi="Times New Roman" w:cs="Times New Roman"/>
          <w:sz w:val="24"/>
          <w:szCs w:val="24"/>
        </w:rPr>
      </w:pPr>
      <w:r>
        <w:rPr>
          <w:rFonts w:ascii="Times New Roman" w:hAnsi="Times New Roman" w:cs="Times New Roman"/>
          <w:sz w:val="24"/>
          <w:szCs w:val="24"/>
        </w:rPr>
        <w:t>№ 1 «Северянка» с.Аян</w:t>
      </w:r>
    </w:p>
    <w:p w:rsidR="00BD125D" w:rsidRDefault="00BD125D" w:rsidP="00BD125D">
      <w:pPr>
        <w:pStyle w:val="a3"/>
        <w:ind w:left="6372"/>
        <w:jc w:val="both"/>
        <w:rPr>
          <w:rFonts w:ascii="Times New Roman" w:hAnsi="Times New Roman" w:cs="Times New Roman"/>
          <w:sz w:val="24"/>
          <w:szCs w:val="24"/>
        </w:rPr>
      </w:pPr>
      <w:r>
        <w:rPr>
          <w:rFonts w:ascii="Times New Roman" w:hAnsi="Times New Roman" w:cs="Times New Roman"/>
          <w:sz w:val="24"/>
          <w:szCs w:val="24"/>
        </w:rPr>
        <w:t>__________/С.В. Чибыкова/</w:t>
      </w:r>
    </w:p>
    <w:p w:rsidR="00BD125D" w:rsidRDefault="00976927" w:rsidP="00BD125D">
      <w:pPr>
        <w:pStyle w:val="a3"/>
        <w:ind w:left="5664" w:firstLine="708"/>
        <w:jc w:val="both"/>
        <w:rPr>
          <w:rFonts w:ascii="Times New Roman" w:hAnsi="Times New Roman" w:cs="Times New Roman"/>
          <w:sz w:val="24"/>
          <w:szCs w:val="24"/>
        </w:rPr>
      </w:pPr>
      <w:proofErr w:type="spellStart"/>
      <w:r>
        <w:rPr>
          <w:rFonts w:ascii="Times New Roman" w:hAnsi="Times New Roman" w:cs="Times New Roman"/>
          <w:sz w:val="24"/>
          <w:szCs w:val="24"/>
        </w:rPr>
        <w:t>Пр</w:t>
      </w:r>
      <w:proofErr w:type="spellEnd"/>
      <w:r>
        <w:rPr>
          <w:rFonts w:ascii="Times New Roman" w:hAnsi="Times New Roman" w:cs="Times New Roman"/>
          <w:sz w:val="24"/>
          <w:szCs w:val="24"/>
        </w:rPr>
        <w:t xml:space="preserve"> .№4</w:t>
      </w:r>
      <w:r w:rsidR="00BD125D">
        <w:rPr>
          <w:rFonts w:ascii="Times New Roman" w:hAnsi="Times New Roman" w:cs="Times New Roman"/>
          <w:sz w:val="24"/>
          <w:szCs w:val="24"/>
        </w:rPr>
        <w:t>-03 от 09.01.2019г.</w:t>
      </w:r>
    </w:p>
    <w:p w:rsidR="00BD125D" w:rsidRDefault="00BD125D" w:rsidP="00BD125D">
      <w:pPr>
        <w:pStyle w:val="a3"/>
        <w:jc w:val="both"/>
        <w:rPr>
          <w:rFonts w:ascii="Times New Roman" w:hAnsi="Times New Roman" w:cs="Times New Roman"/>
          <w:sz w:val="24"/>
          <w:szCs w:val="24"/>
        </w:rPr>
      </w:pPr>
    </w:p>
    <w:p w:rsidR="00BD125D" w:rsidRDefault="00BD125D" w:rsidP="00BD125D">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BD125D" w:rsidRDefault="00BD125D" w:rsidP="00BD125D">
      <w:pPr>
        <w:pStyle w:val="a3"/>
        <w:jc w:val="both"/>
        <w:rPr>
          <w:rFonts w:ascii="Times New Roman" w:hAnsi="Times New Roman" w:cs="Times New Roman"/>
          <w:sz w:val="24"/>
          <w:szCs w:val="24"/>
        </w:rPr>
      </w:pPr>
    </w:p>
    <w:p w:rsidR="00BD125D" w:rsidRDefault="00BD125D" w:rsidP="00BD125D">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Положение </w:t>
      </w:r>
      <w:proofErr w:type="spellStart"/>
      <w:r>
        <w:rPr>
          <w:rFonts w:ascii="Times New Roman" w:hAnsi="Times New Roman" w:cs="Times New Roman"/>
          <w:b/>
          <w:sz w:val="24"/>
          <w:szCs w:val="24"/>
        </w:rPr>
        <w:t>бракеражной</w:t>
      </w:r>
      <w:proofErr w:type="spellEnd"/>
      <w:r>
        <w:rPr>
          <w:rFonts w:ascii="Times New Roman" w:hAnsi="Times New Roman" w:cs="Times New Roman"/>
          <w:b/>
          <w:sz w:val="24"/>
          <w:szCs w:val="24"/>
        </w:rPr>
        <w:t xml:space="preserve"> комиссии</w:t>
      </w:r>
    </w:p>
    <w:p w:rsidR="00BD125D" w:rsidRDefault="00BD125D" w:rsidP="00BD125D">
      <w:pPr>
        <w:pStyle w:val="a3"/>
        <w:jc w:val="center"/>
        <w:rPr>
          <w:rFonts w:ascii="Times New Roman" w:hAnsi="Times New Roman" w:cs="Times New Roman"/>
          <w:b/>
          <w:sz w:val="24"/>
          <w:szCs w:val="24"/>
        </w:rPr>
      </w:pPr>
      <w:r>
        <w:rPr>
          <w:rFonts w:ascii="Times New Roman" w:hAnsi="Times New Roman" w:cs="Times New Roman"/>
          <w:b/>
          <w:sz w:val="24"/>
          <w:szCs w:val="24"/>
        </w:rPr>
        <w:t>МКДОУ детский сад №1 «Северянка» с.Аян</w:t>
      </w:r>
    </w:p>
    <w:p w:rsidR="00BD125D" w:rsidRDefault="00BD125D" w:rsidP="00BD125D">
      <w:pPr>
        <w:pStyle w:val="a3"/>
        <w:jc w:val="center"/>
        <w:rPr>
          <w:rFonts w:ascii="Times New Roman" w:hAnsi="Times New Roman" w:cs="Times New Roman"/>
          <w:b/>
          <w:sz w:val="24"/>
          <w:szCs w:val="24"/>
        </w:rPr>
      </w:pPr>
    </w:p>
    <w:p w:rsidR="00BD125D" w:rsidRDefault="00BD125D" w:rsidP="00BD125D">
      <w:pPr>
        <w:pStyle w:val="a3"/>
        <w:jc w:val="center"/>
        <w:rPr>
          <w:rFonts w:ascii="Times New Roman" w:hAnsi="Times New Roman" w:cs="Times New Roman"/>
          <w:b/>
          <w:sz w:val="24"/>
          <w:szCs w:val="24"/>
        </w:rPr>
      </w:pPr>
    </w:p>
    <w:p w:rsidR="00BD125D" w:rsidRDefault="00BD125D" w:rsidP="00BD125D">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Основные задачи </w:t>
      </w:r>
      <w:proofErr w:type="spellStart"/>
      <w:r>
        <w:rPr>
          <w:rFonts w:ascii="Times New Roman" w:hAnsi="Times New Roman" w:cs="Times New Roman"/>
          <w:b/>
          <w:sz w:val="24"/>
          <w:szCs w:val="24"/>
        </w:rPr>
        <w:t>бракеражной</w:t>
      </w:r>
      <w:proofErr w:type="spellEnd"/>
      <w:r>
        <w:rPr>
          <w:rFonts w:ascii="Times New Roman" w:hAnsi="Times New Roman" w:cs="Times New Roman"/>
          <w:b/>
          <w:sz w:val="24"/>
          <w:szCs w:val="24"/>
        </w:rPr>
        <w:t xml:space="preserve"> комиссии МКДОУ:</w:t>
      </w:r>
    </w:p>
    <w:p w:rsidR="00BD125D" w:rsidRDefault="00BD125D" w:rsidP="00BD125D">
      <w:pPr>
        <w:pStyle w:val="a3"/>
        <w:jc w:val="both"/>
        <w:rPr>
          <w:rFonts w:ascii="Times New Roman" w:hAnsi="Times New Roman" w:cs="Times New Roman"/>
          <w:sz w:val="24"/>
          <w:szCs w:val="24"/>
        </w:rPr>
      </w:pPr>
      <w:r>
        <w:rPr>
          <w:rFonts w:ascii="Times New Roman" w:hAnsi="Times New Roman" w:cs="Times New Roman"/>
          <w:sz w:val="24"/>
          <w:szCs w:val="24"/>
        </w:rPr>
        <w:t>1. Оценка органолептических свой</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иготовленной пищи.</w:t>
      </w:r>
    </w:p>
    <w:p w:rsidR="00BD125D" w:rsidRDefault="00BD125D" w:rsidP="00BD125D">
      <w:pPr>
        <w:pStyle w:val="a3"/>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полнотой вложения продуктов в котел. </w:t>
      </w:r>
    </w:p>
    <w:p w:rsidR="00BD125D" w:rsidRDefault="00BD125D" w:rsidP="00BD125D">
      <w:pPr>
        <w:pStyle w:val="a3"/>
        <w:jc w:val="both"/>
        <w:rPr>
          <w:rFonts w:ascii="Times New Roman" w:hAnsi="Times New Roman" w:cs="Times New Roman"/>
          <w:sz w:val="24"/>
          <w:szCs w:val="24"/>
        </w:rPr>
      </w:pPr>
      <w:r>
        <w:rPr>
          <w:rFonts w:ascii="Times New Roman" w:hAnsi="Times New Roman" w:cs="Times New Roman"/>
          <w:sz w:val="24"/>
          <w:szCs w:val="24"/>
        </w:rPr>
        <w:t xml:space="preserve">3. Предотвращение пищевых отравлений. </w:t>
      </w:r>
    </w:p>
    <w:p w:rsidR="00BD125D" w:rsidRDefault="00BD125D" w:rsidP="00BD125D">
      <w:pPr>
        <w:pStyle w:val="a3"/>
        <w:jc w:val="both"/>
        <w:rPr>
          <w:rFonts w:ascii="Times New Roman" w:hAnsi="Times New Roman" w:cs="Times New Roman"/>
          <w:sz w:val="24"/>
          <w:szCs w:val="24"/>
        </w:rPr>
      </w:pPr>
      <w:r>
        <w:rPr>
          <w:rFonts w:ascii="Times New Roman" w:hAnsi="Times New Roman" w:cs="Times New Roman"/>
          <w:sz w:val="24"/>
          <w:szCs w:val="24"/>
        </w:rPr>
        <w:t xml:space="preserve">4. Предотвращение </w:t>
      </w:r>
      <w:proofErr w:type="spellStart"/>
      <w:proofErr w:type="gramStart"/>
      <w:r>
        <w:rPr>
          <w:rFonts w:ascii="Times New Roman" w:hAnsi="Times New Roman" w:cs="Times New Roman"/>
          <w:sz w:val="24"/>
          <w:szCs w:val="24"/>
        </w:rPr>
        <w:t>желудочно</w:t>
      </w:r>
      <w:proofErr w:type="spellEnd"/>
      <w:r>
        <w:rPr>
          <w:rFonts w:ascii="Times New Roman" w:hAnsi="Times New Roman" w:cs="Times New Roman"/>
          <w:sz w:val="24"/>
          <w:szCs w:val="24"/>
        </w:rPr>
        <w:t xml:space="preserve"> – кишечных</w:t>
      </w:r>
      <w:proofErr w:type="gramEnd"/>
      <w:r>
        <w:rPr>
          <w:rFonts w:ascii="Times New Roman" w:hAnsi="Times New Roman" w:cs="Times New Roman"/>
          <w:sz w:val="24"/>
          <w:szCs w:val="24"/>
        </w:rPr>
        <w:t xml:space="preserve"> заболеваний. </w:t>
      </w:r>
    </w:p>
    <w:p w:rsidR="00BD125D" w:rsidRDefault="00BD125D" w:rsidP="00BD125D">
      <w:pPr>
        <w:pStyle w:val="a3"/>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технологии приготовления пищи.</w:t>
      </w:r>
    </w:p>
    <w:p w:rsidR="00BD125D" w:rsidRDefault="00BD125D" w:rsidP="00BD125D">
      <w:pPr>
        <w:pStyle w:val="a3"/>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Обеспечении</w:t>
      </w:r>
      <w:proofErr w:type="gramEnd"/>
      <w:r>
        <w:rPr>
          <w:rFonts w:ascii="Times New Roman" w:hAnsi="Times New Roman" w:cs="Times New Roman"/>
          <w:sz w:val="24"/>
          <w:szCs w:val="24"/>
        </w:rPr>
        <w:t xml:space="preserve"> санитарии и гигиены на пищеблоке.</w:t>
      </w:r>
    </w:p>
    <w:p w:rsidR="00BD125D" w:rsidRDefault="00BD125D" w:rsidP="00BD125D">
      <w:pPr>
        <w:pStyle w:val="a3"/>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организацией сбалансированного безопасного питания.  </w:t>
      </w:r>
    </w:p>
    <w:p w:rsidR="00BD125D" w:rsidRDefault="00BD125D" w:rsidP="00BD125D">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BD125D" w:rsidRDefault="00BD125D" w:rsidP="00BD125D">
      <w:pPr>
        <w:pStyle w:val="a3"/>
        <w:jc w:val="center"/>
        <w:rPr>
          <w:rFonts w:ascii="Times New Roman" w:hAnsi="Times New Roman" w:cs="Times New Roman"/>
          <w:b/>
          <w:sz w:val="24"/>
          <w:szCs w:val="24"/>
        </w:rPr>
      </w:pPr>
      <w:r>
        <w:rPr>
          <w:rFonts w:ascii="Times New Roman" w:hAnsi="Times New Roman" w:cs="Times New Roman"/>
          <w:b/>
          <w:sz w:val="24"/>
          <w:szCs w:val="24"/>
        </w:rPr>
        <w:t>Содержание и формы работы.</w:t>
      </w:r>
    </w:p>
    <w:p w:rsidR="00BD125D" w:rsidRDefault="00BD125D" w:rsidP="00BD125D">
      <w:pPr>
        <w:pStyle w:val="a3"/>
        <w:jc w:val="both"/>
        <w:rPr>
          <w:rFonts w:ascii="Times New Roman" w:hAnsi="Times New Roman" w:cs="Times New Roman"/>
          <w:sz w:val="24"/>
          <w:szCs w:val="24"/>
        </w:rPr>
      </w:pPr>
      <w:r>
        <w:rPr>
          <w:rFonts w:ascii="Times New Roman" w:hAnsi="Times New Roman" w:cs="Times New Roman"/>
          <w:sz w:val="24"/>
          <w:szCs w:val="24"/>
        </w:rPr>
        <w:t xml:space="preserve">Все блюда и кулинарные </w:t>
      </w:r>
      <w:proofErr w:type="gramStart"/>
      <w:r>
        <w:rPr>
          <w:rFonts w:ascii="Times New Roman" w:hAnsi="Times New Roman" w:cs="Times New Roman"/>
          <w:sz w:val="24"/>
          <w:szCs w:val="24"/>
        </w:rPr>
        <w:t>изделия</w:t>
      </w:r>
      <w:proofErr w:type="gramEnd"/>
      <w:r>
        <w:rPr>
          <w:rFonts w:ascii="Times New Roman" w:hAnsi="Times New Roman" w:cs="Times New Roman"/>
          <w:sz w:val="24"/>
          <w:szCs w:val="24"/>
        </w:rPr>
        <w:t xml:space="preserve"> приготовляемые на пищеблоке МКДОУ, подлежат обязательному бракеражу по мере их готовности. </w:t>
      </w:r>
    </w:p>
    <w:p w:rsidR="00BD125D" w:rsidRDefault="00BD125D" w:rsidP="00BD125D">
      <w:pPr>
        <w:pStyle w:val="a3"/>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Бракеражная</w:t>
      </w:r>
      <w:proofErr w:type="spellEnd"/>
      <w:r>
        <w:rPr>
          <w:rFonts w:ascii="Times New Roman" w:hAnsi="Times New Roman" w:cs="Times New Roman"/>
          <w:sz w:val="24"/>
          <w:szCs w:val="24"/>
        </w:rPr>
        <w:t xml:space="preserve"> комиссия в полном составе ежедневно приходит на снятие </w:t>
      </w:r>
      <w:proofErr w:type="spellStart"/>
      <w:r>
        <w:rPr>
          <w:rFonts w:ascii="Times New Roman" w:hAnsi="Times New Roman" w:cs="Times New Roman"/>
          <w:sz w:val="24"/>
          <w:szCs w:val="24"/>
        </w:rPr>
        <w:t>бракеражной</w:t>
      </w:r>
      <w:proofErr w:type="spellEnd"/>
      <w:r>
        <w:rPr>
          <w:rFonts w:ascii="Times New Roman" w:hAnsi="Times New Roman" w:cs="Times New Roman"/>
          <w:sz w:val="24"/>
          <w:szCs w:val="24"/>
        </w:rPr>
        <w:t xml:space="preserve"> пробы за 20 минут до начала раздачи готовой пищи. Предварительно комиссия должна ознакомиться с меню - требованием: в нем должны быть проставлены дата, количество детей, сотрудников, суточная проба, полное наименование блюда, выход порции, количество наименований, выданных продуктов. Меню должно быть утверждено заведующим, должны стоять подписи   медсестры, повара. </w:t>
      </w:r>
      <w:proofErr w:type="spellStart"/>
      <w:r>
        <w:rPr>
          <w:rFonts w:ascii="Times New Roman" w:hAnsi="Times New Roman" w:cs="Times New Roman"/>
          <w:sz w:val="24"/>
          <w:szCs w:val="24"/>
        </w:rPr>
        <w:t>Бракеражную</w:t>
      </w:r>
      <w:proofErr w:type="spellEnd"/>
      <w:r>
        <w:rPr>
          <w:rFonts w:ascii="Times New Roman" w:hAnsi="Times New Roman" w:cs="Times New Roman"/>
          <w:sz w:val="24"/>
          <w:szCs w:val="24"/>
        </w:rPr>
        <w:t xml:space="preserve"> пробу берут из общего котла, предварительно перемешав тщательно пищу в котле.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 в последнюю очередь. </w:t>
      </w:r>
    </w:p>
    <w:p w:rsidR="00BD125D" w:rsidRDefault="00BD125D" w:rsidP="00BD125D">
      <w:pPr>
        <w:pStyle w:val="a3"/>
        <w:jc w:val="both"/>
        <w:rPr>
          <w:rFonts w:ascii="Times New Roman" w:hAnsi="Times New Roman" w:cs="Times New Roman"/>
          <w:sz w:val="24"/>
          <w:szCs w:val="24"/>
        </w:rPr>
      </w:pPr>
      <w:r>
        <w:rPr>
          <w:rFonts w:ascii="Times New Roman" w:hAnsi="Times New Roman" w:cs="Times New Roman"/>
          <w:sz w:val="24"/>
          <w:szCs w:val="24"/>
        </w:rPr>
        <w:t xml:space="preserve">2. Оценка качества блюд и кулинарных изделий </w:t>
      </w:r>
      <w:proofErr w:type="gramStart"/>
      <w:r>
        <w:rPr>
          <w:rFonts w:ascii="Times New Roman" w:hAnsi="Times New Roman" w:cs="Times New Roman"/>
          <w:sz w:val="24"/>
          <w:szCs w:val="24"/>
        </w:rPr>
        <w:t>заносится</w:t>
      </w:r>
      <w:proofErr w:type="gramEnd"/>
      <w:r>
        <w:rPr>
          <w:rFonts w:ascii="Times New Roman" w:hAnsi="Times New Roman" w:cs="Times New Roman"/>
          <w:sz w:val="24"/>
          <w:szCs w:val="24"/>
        </w:rPr>
        <w:t xml:space="preserve"> в журнал бракеража готовой кулинарной продукции установленной формы и оформляется подписями всех членов </w:t>
      </w:r>
      <w:proofErr w:type="spellStart"/>
      <w:r>
        <w:rPr>
          <w:rFonts w:ascii="Times New Roman" w:hAnsi="Times New Roman" w:cs="Times New Roman"/>
          <w:sz w:val="24"/>
          <w:szCs w:val="24"/>
        </w:rPr>
        <w:t>бракеражной</w:t>
      </w:r>
      <w:proofErr w:type="spellEnd"/>
      <w:r>
        <w:rPr>
          <w:rFonts w:ascii="Times New Roman" w:hAnsi="Times New Roman" w:cs="Times New Roman"/>
          <w:sz w:val="24"/>
          <w:szCs w:val="24"/>
        </w:rPr>
        <w:t xml:space="preserve"> комиссии.</w:t>
      </w:r>
    </w:p>
    <w:p w:rsidR="00BD125D" w:rsidRDefault="00BD125D" w:rsidP="00BD125D">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Журнал должен быть прошнурован, пронумерован и скреплен печатью: хранится у   медсестры.  </w:t>
      </w:r>
    </w:p>
    <w:p w:rsidR="00BD125D" w:rsidRDefault="00BD125D" w:rsidP="00BD125D">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Дата и час изготовления блюда. </w:t>
      </w:r>
    </w:p>
    <w:p w:rsidR="00BD125D" w:rsidRDefault="00BD125D" w:rsidP="00BD125D">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Время снятия бракеража. </w:t>
      </w:r>
    </w:p>
    <w:p w:rsidR="00BD125D" w:rsidRDefault="00BD125D" w:rsidP="00BD125D">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Наименование блюда, кулинарного изделия. </w:t>
      </w:r>
    </w:p>
    <w:p w:rsidR="00BD125D" w:rsidRDefault="00BD125D" w:rsidP="00BD125D">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Результаты органолептической оценки и степени готовности блюда, кулинарного изделия.</w:t>
      </w:r>
    </w:p>
    <w:p w:rsidR="00BD125D" w:rsidRDefault="00BD125D" w:rsidP="00BD125D">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Разрешение к реализации блюда, кулинарного изделия. </w:t>
      </w:r>
    </w:p>
    <w:p w:rsidR="00BD125D" w:rsidRDefault="00BD125D" w:rsidP="00BD125D">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Подписи членов комиссии.</w:t>
      </w:r>
    </w:p>
    <w:p w:rsidR="00BD125D" w:rsidRDefault="00BD125D" w:rsidP="00BD125D">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Примечание. </w:t>
      </w:r>
    </w:p>
    <w:p w:rsidR="00BD125D" w:rsidRDefault="00BD125D" w:rsidP="00BD125D">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BD125D" w:rsidRDefault="00BD125D" w:rsidP="00BD125D">
      <w:pPr>
        <w:pStyle w:val="a3"/>
        <w:jc w:val="both"/>
        <w:rPr>
          <w:rFonts w:ascii="Times New Roman" w:hAnsi="Times New Roman" w:cs="Times New Roman"/>
          <w:sz w:val="24"/>
          <w:szCs w:val="24"/>
        </w:rPr>
      </w:pPr>
      <w:r>
        <w:rPr>
          <w:rFonts w:ascii="Times New Roman" w:hAnsi="Times New Roman" w:cs="Times New Roman"/>
          <w:sz w:val="24"/>
          <w:szCs w:val="24"/>
        </w:rPr>
        <w:t xml:space="preserve">3. Органолептическая оценка дается на каждое блюдо отдельно (температура, внешний вид, цвет, консистенция, запах, вкус; готовность и доброкачественность). </w:t>
      </w:r>
    </w:p>
    <w:p w:rsidR="00BD125D" w:rsidRDefault="00BD125D" w:rsidP="00BD125D">
      <w:pPr>
        <w:pStyle w:val="a3"/>
        <w:jc w:val="both"/>
        <w:rPr>
          <w:rFonts w:ascii="Times New Roman" w:hAnsi="Times New Roman" w:cs="Times New Roman"/>
          <w:sz w:val="24"/>
          <w:szCs w:val="24"/>
        </w:rPr>
      </w:pPr>
      <w:r>
        <w:rPr>
          <w:rFonts w:ascii="Times New Roman" w:hAnsi="Times New Roman" w:cs="Times New Roman"/>
          <w:sz w:val="24"/>
          <w:szCs w:val="24"/>
        </w:rPr>
        <w:t>4. В зависимости от этих показателей даются оценки изделиям «соответствует», «</w:t>
      </w:r>
      <w:proofErr w:type="spellStart"/>
      <w:r>
        <w:rPr>
          <w:rFonts w:ascii="Times New Roman" w:hAnsi="Times New Roman" w:cs="Times New Roman"/>
          <w:sz w:val="24"/>
          <w:szCs w:val="24"/>
        </w:rPr>
        <w:t>несоответствует</w:t>
      </w:r>
      <w:proofErr w:type="spellEnd"/>
      <w:r>
        <w:rPr>
          <w:rFonts w:ascii="Times New Roman" w:hAnsi="Times New Roman" w:cs="Times New Roman"/>
          <w:sz w:val="24"/>
          <w:szCs w:val="24"/>
        </w:rPr>
        <w:t xml:space="preserve">». </w:t>
      </w:r>
    </w:p>
    <w:p w:rsidR="00BD125D" w:rsidRDefault="00BD125D" w:rsidP="00BD125D">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5. Оценка «соответствует» дается таким блюдам и кулинарным изделиям, которые соответствуют по запаху, внешнему виду, цвету, </w:t>
      </w:r>
      <w:proofErr w:type="gramStart"/>
      <w:r>
        <w:rPr>
          <w:rFonts w:ascii="Times New Roman" w:hAnsi="Times New Roman" w:cs="Times New Roman"/>
          <w:sz w:val="24"/>
          <w:szCs w:val="24"/>
        </w:rPr>
        <w:t>консистенции</w:t>
      </w:r>
      <w:proofErr w:type="gramEnd"/>
      <w:r>
        <w:rPr>
          <w:rFonts w:ascii="Times New Roman" w:hAnsi="Times New Roman" w:cs="Times New Roman"/>
          <w:sz w:val="24"/>
          <w:szCs w:val="24"/>
        </w:rPr>
        <w:t xml:space="preserve"> утвержденной рецептуре и другим показателям.</w:t>
      </w:r>
    </w:p>
    <w:p w:rsidR="00BD125D" w:rsidRDefault="00BD125D" w:rsidP="00BD125D">
      <w:pPr>
        <w:pStyle w:val="a3"/>
        <w:jc w:val="both"/>
        <w:rPr>
          <w:rFonts w:ascii="Times New Roman" w:hAnsi="Times New Roman" w:cs="Times New Roman"/>
          <w:sz w:val="24"/>
          <w:szCs w:val="24"/>
        </w:rPr>
      </w:pPr>
      <w:r>
        <w:rPr>
          <w:rFonts w:ascii="Times New Roman" w:hAnsi="Times New Roman" w:cs="Times New Roman"/>
          <w:sz w:val="24"/>
          <w:szCs w:val="24"/>
        </w:rPr>
        <w:t xml:space="preserve"> 6. </w:t>
      </w:r>
      <w:proofErr w:type="gramStart"/>
      <w:r>
        <w:rPr>
          <w:rFonts w:ascii="Times New Roman" w:hAnsi="Times New Roman" w:cs="Times New Roman"/>
          <w:sz w:val="24"/>
          <w:szCs w:val="24"/>
        </w:rPr>
        <w:t>Оценка «</w:t>
      </w:r>
      <w:proofErr w:type="spellStart"/>
      <w:r>
        <w:rPr>
          <w:rFonts w:ascii="Times New Roman" w:hAnsi="Times New Roman" w:cs="Times New Roman"/>
          <w:sz w:val="24"/>
          <w:szCs w:val="24"/>
        </w:rPr>
        <w:t>несоответствует</w:t>
      </w:r>
      <w:proofErr w:type="spellEnd"/>
      <w:r>
        <w:rPr>
          <w:rFonts w:ascii="Times New Roman" w:hAnsi="Times New Roman" w:cs="Times New Roman"/>
          <w:sz w:val="24"/>
          <w:szCs w:val="24"/>
        </w:rPr>
        <w:t>» дается блюдам и кулинарным изделиям, имеющим следующие недостатки: посторонний, несвойственный запах и вкус, резко пересоленные, резко кислые, горькие, недоваренные, недожаренные, подгорелые, утратившие свою форму, имеющие несвойственную консистенцию, неполновесные или другие признаки, порочащие блюдо или изделие.</w:t>
      </w:r>
      <w:proofErr w:type="gramEnd"/>
      <w:r>
        <w:rPr>
          <w:rFonts w:ascii="Times New Roman" w:hAnsi="Times New Roman" w:cs="Times New Roman"/>
          <w:sz w:val="24"/>
          <w:szCs w:val="24"/>
        </w:rPr>
        <w:t xml:space="preserve"> В случае выявления каких- либо нарушений, замечаний </w:t>
      </w:r>
      <w:proofErr w:type="spellStart"/>
      <w:r>
        <w:rPr>
          <w:rFonts w:ascii="Times New Roman" w:hAnsi="Times New Roman" w:cs="Times New Roman"/>
          <w:sz w:val="24"/>
          <w:szCs w:val="24"/>
        </w:rPr>
        <w:t>бракеражная</w:t>
      </w:r>
      <w:proofErr w:type="spellEnd"/>
      <w:r>
        <w:rPr>
          <w:rFonts w:ascii="Times New Roman" w:hAnsi="Times New Roman" w:cs="Times New Roman"/>
          <w:sz w:val="24"/>
          <w:szCs w:val="24"/>
        </w:rPr>
        <w:t xml:space="preserve"> комиссия вправе приостановить выдачу готовой пищи на группу до принятия необходимых мер по устранению замечаний. Если блюдо не допускается к раздаче, то </w:t>
      </w:r>
      <w:proofErr w:type="spellStart"/>
      <w:r>
        <w:rPr>
          <w:rFonts w:ascii="Times New Roman" w:hAnsi="Times New Roman" w:cs="Times New Roman"/>
          <w:sz w:val="24"/>
          <w:szCs w:val="24"/>
        </w:rPr>
        <w:t>бракеражная</w:t>
      </w:r>
      <w:proofErr w:type="spellEnd"/>
      <w:r>
        <w:rPr>
          <w:rFonts w:ascii="Times New Roman" w:hAnsi="Times New Roman" w:cs="Times New Roman"/>
          <w:sz w:val="24"/>
          <w:szCs w:val="24"/>
        </w:rPr>
        <w:t xml:space="preserve"> комиссия ставит свои подписи напротив выставленной оценки под записью «</w:t>
      </w:r>
      <w:proofErr w:type="spellStart"/>
      <w:r>
        <w:rPr>
          <w:rFonts w:ascii="Times New Roman" w:hAnsi="Times New Roman" w:cs="Times New Roman"/>
          <w:sz w:val="24"/>
          <w:szCs w:val="24"/>
        </w:rPr>
        <w:t>неразрешено</w:t>
      </w:r>
      <w:proofErr w:type="spellEnd"/>
      <w:r>
        <w:rPr>
          <w:rFonts w:ascii="Times New Roman" w:hAnsi="Times New Roman" w:cs="Times New Roman"/>
          <w:sz w:val="24"/>
          <w:szCs w:val="24"/>
        </w:rPr>
        <w:t xml:space="preserve">». </w:t>
      </w:r>
    </w:p>
    <w:p w:rsidR="00BD125D" w:rsidRDefault="00BD125D" w:rsidP="00BD125D">
      <w:pPr>
        <w:pStyle w:val="a3"/>
        <w:jc w:val="both"/>
        <w:rPr>
          <w:rFonts w:ascii="Times New Roman" w:hAnsi="Times New Roman" w:cs="Times New Roman"/>
          <w:sz w:val="24"/>
          <w:szCs w:val="24"/>
        </w:rPr>
      </w:pPr>
      <w:r>
        <w:rPr>
          <w:rFonts w:ascii="Times New Roman" w:hAnsi="Times New Roman" w:cs="Times New Roman"/>
          <w:sz w:val="24"/>
          <w:szCs w:val="24"/>
        </w:rPr>
        <w:t>7. Оценка качества блюд и кулинарных изделий  «</w:t>
      </w:r>
      <w:proofErr w:type="spellStart"/>
      <w:r>
        <w:rPr>
          <w:rFonts w:ascii="Times New Roman" w:hAnsi="Times New Roman" w:cs="Times New Roman"/>
          <w:sz w:val="24"/>
          <w:szCs w:val="24"/>
        </w:rPr>
        <w:t>несоответствует</w:t>
      </w:r>
      <w:proofErr w:type="spellEnd"/>
      <w:r>
        <w:rPr>
          <w:rFonts w:ascii="Times New Roman" w:hAnsi="Times New Roman" w:cs="Times New Roman"/>
          <w:sz w:val="24"/>
          <w:szCs w:val="24"/>
        </w:rPr>
        <w:t xml:space="preserve">», данная </w:t>
      </w:r>
      <w:proofErr w:type="spellStart"/>
      <w:r>
        <w:rPr>
          <w:rFonts w:ascii="Times New Roman" w:hAnsi="Times New Roman" w:cs="Times New Roman"/>
          <w:sz w:val="24"/>
          <w:szCs w:val="24"/>
        </w:rPr>
        <w:t>бракеражной</w:t>
      </w:r>
      <w:proofErr w:type="spellEnd"/>
      <w:r>
        <w:rPr>
          <w:rFonts w:ascii="Times New Roman" w:hAnsi="Times New Roman" w:cs="Times New Roman"/>
          <w:sz w:val="24"/>
          <w:szCs w:val="24"/>
        </w:rPr>
        <w:t xml:space="preserve"> комиссии или другими проверяющими лицами, обсуждается на оперативных совещаниях при заведующем. Лица, виновные в «несоответствующем» приготовлении блюд и кулинарных изделий, привлекаются к материальной и другой ответственности. За качество пищи несут ответственность:   повара, изготавливающие продукцию. </w:t>
      </w:r>
    </w:p>
    <w:p w:rsidR="00BD125D" w:rsidRDefault="00BD125D" w:rsidP="00BD125D">
      <w:pPr>
        <w:pStyle w:val="a3"/>
        <w:jc w:val="both"/>
        <w:rPr>
          <w:rFonts w:ascii="Times New Roman" w:hAnsi="Times New Roman" w:cs="Times New Roman"/>
          <w:sz w:val="24"/>
          <w:szCs w:val="24"/>
        </w:rPr>
      </w:pPr>
      <w:r>
        <w:rPr>
          <w:rFonts w:ascii="Times New Roman" w:hAnsi="Times New Roman" w:cs="Times New Roman"/>
          <w:sz w:val="24"/>
          <w:szCs w:val="24"/>
        </w:rPr>
        <w:t xml:space="preserve">8. </w:t>
      </w:r>
      <w:proofErr w:type="spellStart"/>
      <w:r>
        <w:rPr>
          <w:rFonts w:ascii="Times New Roman" w:hAnsi="Times New Roman" w:cs="Times New Roman"/>
          <w:sz w:val="24"/>
          <w:szCs w:val="24"/>
        </w:rPr>
        <w:t>Бракеражная</w:t>
      </w:r>
      <w:proofErr w:type="spellEnd"/>
      <w:r>
        <w:rPr>
          <w:rFonts w:ascii="Times New Roman" w:hAnsi="Times New Roman" w:cs="Times New Roman"/>
          <w:sz w:val="24"/>
          <w:szCs w:val="24"/>
        </w:rPr>
        <w:t xml:space="preserve"> комиссия проверяет наличие контрольного блюда и суточной пробы. </w:t>
      </w:r>
    </w:p>
    <w:p w:rsidR="00BD125D" w:rsidRDefault="00BD125D" w:rsidP="00BD125D">
      <w:pPr>
        <w:pStyle w:val="a3"/>
        <w:jc w:val="both"/>
        <w:rPr>
          <w:rFonts w:ascii="Times New Roman" w:hAnsi="Times New Roman" w:cs="Times New Roman"/>
          <w:sz w:val="24"/>
          <w:szCs w:val="24"/>
        </w:rPr>
      </w:pPr>
      <w:r>
        <w:rPr>
          <w:rFonts w:ascii="Times New Roman" w:hAnsi="Times New Roman" w:cs="Times New Roman"/>
          <w:sz w:val="24"/>
          <w:szCs w:val="24"/>
        </w:rPr>
        <w:t xml:space="preserve">9. </w:t>
      </w:r>
      <w:proofErr w:type="spellStart"/>
      <w:r>
        <w:rPr>
          <w:rFonts w:ascii="Times New Roman" w:hAnsi="Times New Roman" w:cs="Times New Roman"/>
          <w:sz w:val="24"/>
          <w:szCs w:val="24"/>
        </w:rPr>
        <w:t>Бракеражная</w:t>
      </w:r>
      <w:proofErr w:type="spellEnd"/>
      <w:r>
        <w:rPr>
          <w:rFonts w:ascii="Times New Roman" w:hAnsi="Times New Roman" w:cs="Times New Roman"/>
          <w:sz w:val="24"/>
          <w:szCs w:val="24"/>
        </w:rPr>
        <w:t xml:space="preserve"> комиссия определяет фактический выход одной порции каждого блюда. Фактический объем первых блюд устанавливают путем деления емкости кастрюли на количество выписанных порций. Для вычисления фактической массы одной порции каш, гарниров, салатов и т.п. взвешивают всю кастрюлю, содержащей готовое блюдо, и после вычета массы тары делят на количество выписанных порций при раздаче в групповую посуду.</w:t>
      </w:r>
    </w:p>
    <w:p w:rsidR="00BD125D" w:rsidRDefault="00BD125D" w:rsidP="00BD125D">
      <w:pPr>
        <w:pStyle w:val="a3"/>
        <w:jc w:val="both"/>
        <w:rPr>
          <w:rFonts w:ascii="Times New Roman" w:hAnsi="Times New Roman" w:cs="Times New Roman"/>
          <w:sz w:val="24"/>
          <w:szCs w:val="24"/>
        </w:rPr>
      </w:pPr>
      <w:r>
        <w:rPr>
          <w:rFonts w:ascii="Times New Roman" w:hAnsi="Times New Roman" w:cs="Times New Roman"/>
          <w:sz w:val="24"/>
          <w:szCs w:val="24"/>
        </w:rPr>
        <w:t xml:space="preserve">10. Вес порционных блюд должен соответствовать выходу блюд, указанному в меню – раскладке. Для определения правильности веса приготовленных изделий одновременно взвешивается 5-10 порций каждого вида изделий с установлением 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+ 3% от нормы выхода). Лица, проводящие органолептическую оценку пищи должны быть ознакомлены с методикой проведения данного анализа.   </w:t>
      </w:r>
    </w:p>
    <w:p w:rsidR="00BD125D" w:rsidRDefault="00BD125D" w:rsidP="00BD125D">
      <w:pPr>
        <w:pStyle w:val="a3"/>
        <w:jc w:val="center"/>
        <w:rPr>
          <w:rFonts w:ascii="Times New Roman" w:hAnsi="Times New Roman" w:cs="Times New Roman"/>
          <w:b/>
          <w:sz w:val="24"/>
          <w:szCs w:val="24"/>
        </w:rPr>
      </w:pPr>
    </w:p>
    <w:p w:rsidR="00BD125D" w:rsidRDefault="00BD125D" w:rsidP="00BD125D">
      <w:pPr>
        <w:pStyle w:val="a3"/>
        <w:jc w:val="center"/>
        <w:rPr>
          <w:rFonts w:ascii="Times New Roman" w:hAnsi="Times New Roman" w:cs="Times New Roman"/>
          <w:b/>
          <w:sz w:val="24"/>
          <w:szCs w:val="24"/>
        </w:rPr>
      </w:pPr>
      <w:r>
        <w:rPr>
          <w:rFonts w:ascii="Times New Roman" w:hAnsi="Times New Roman" w:cs="Times New Roman"/>
          <w:b/>
          <w:sz w:val="24"/>
          <w:szCs w:val="24"/>
        </w:rPr>
        <w:t>Методика органолептической оценки пищи</w:t>
      </w:r>
    </w:p>
    <w:p w:rsidR="00BD125D" w:rsidRDefault="00BD125D" w:rsidP="00BD125D">
      <w:pPr>
        <w:pStyle w:val="a3"/>
        <w:jc w:val="both"/>
        <w:rPr>
          <w:rFonts w:ascii="Times New Roman" w:hAnsi="Times New Roman" w:cs="Times New Roman"/>
          <w:sz w:val="24"/>
          <w:szCs w:val="24"/>
        </w:rPr>
      </w:pPr>
      <w:r>
        <w:rPr>
          <w:rFonts w:ascii="Times New Roman" w:hAnsi="Times New Roman" w:cs="Times New Roman"/>
          <w:sz w:val="24"/>
          <w:szCs w:val="24"/>
        </w:rPr>
        <w:t xml:space="preserve">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 2. Определяется запах пищи. Запах определяется при затаенном дыхании. </w:t>
      </w:r>
      <w:proofErr w:type="gramStart"/>
      <w:r>
        <w:rPr>
          <w:rFonts w:ascii="Times New Roman" w:hAnsi="Times New Roman" w:cs="Times New Roman"/>
          <w:sz w:val="24"/>
          <w:szCs w:val="24"/>
        </w:rPr>
        <w:t>Для обозначения запаха пользуются эпитетами: чистый, свежий, ароматный, приятный, молочнокислый, гнилостный, кормовой, болотный, илистый.</w:t>
      </w:r>
      <w:proofErr w:type="gramEnd"/>
      <w:r>
        <w:rPr>
          <w:rFonts w:ascii="Times New Roman" w:hAnsi="Times New Roman" w:cs="Times New Roman"/>
          <w:sz w:val="24"/>
          <w:szCs w:val="24"/>
        </w:rPr>
        <w:t xml:space="preserve"> Специфический запах обозначается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селедочный, чесночный, мятный, ванильный, нефтепродуктов и т.д. </w:t>
      </w:r>
    </w:p>
    <w:p w:rsidR="00BD125D" w:rsidRDefault="00BD125D" w:rsidP="00BD125D">
      <w:pPr>
        <w:pStyle w:val="a3"/>
        <w:jc w:val="both"/>
        <w:rPr>
          <w:rFonts w:ascii="Times New Roman" w:hAnsi="Times New Roman" w:cs="Times New Roman"/>
          <w:sz w:val="24"/>
          <w:szCs w:val="24"/>
        </w:rPr>
      </w:pPr>
      <w:r>
        <w:rPr>
          <w:rFonts w:ascii="Times New Roman" w:hAnsi="Times New Roman" w:cs="Times New Roman"/>
          <w:sz w:val="24"/>
          <w:szCs w:val="24"/>
        </w:rPr>
        <w:t xml:space="preserve">3. Вкус пищи, как и запах, следует устанавливать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характерной для нее температуры. </w:t>
      </w:r>
    </w:p>
    <w:p w:rsidR="00BD125D" w:rsidRDefault="00BD125D" w:rsidP="00BD125D">
      <w:pPr>
        <w:pStyle w:val="a3"/>
        <w:jc w:val="both"/>
        <w:rPr>
          <w:rFonts w:ascii="Times New Roman" w:hAnsi="Times New Roman" w:cs="Times New Roman"/>
          <w:sz w:val="24"/>
          <w:szCs w:val="24"/>
        </w:rPr>
      </w:pPr>
      <w:r>
        <w:rPr>
          <w:rFonts w:ascii="Times New Roman" w:hAnsi="Times New Roman" w:cs="Times New Roman"/>
          <w:sz w:val="24"/>
          <w:szCs w:val="24"/>
        </w:rPr>
        <w:t xml:space="preserve">4. При снятии пробы необходимо выполнять некоторые правила предосторожности: из сырых продуктов пробуются только те, которые применяются в сыром виде; </w:t>
      </w:r>
      <w:proofErr w:type="gramStart"/>
      <w:r>
        <w:rPr>
          <w:rFonts w:ascii="Times New Roman" w:hAnsi="Times New Roman" w:cs="Times New Roman"/>
          <w:sz w:val="24"/>
          <w:szCs w:val="24"/>
        </w:rPr>
        <w:t>вкусовая</w:t>
      </w:r>
      <w:proofErr w:type="gramEnd"/>
      <w:r>
        <w:rPr>
          <w:rFonts w:ascii="Times New Roman" w:hAnsi="Times New Roman" w:cs="Times New Roman"/>
          <w:sz w:val="24"/>
          <w:szCs w:val="24"/>
        </w:rPr>
        <w:t xml:space="preserve"> </w:t>
      </w:r>
    </w:p>
    <w:p w:rsidR="00BD125D" w:rsidRDefault="00BD125D" w:rsidP="00BD125D">
      <w:pPr>
        <w:pStyle w:val="a3"/>
        <w:jc w:val="both"/>
        <w:rPr>
          <w:rFonts w:ascii="Times New Roman" w:hAnsi="Times New Roman" w:cs="Times New Roman"/>
          <w:sz w:val="24"/>
          <w:szCs w:val="24"/>
        </w:rPr>
      </w:pPr>
      <w:r>
        <w:rPr>
          <w:rFonts w:ascii="Times New Roman" w:hAnsi="Times New Roman" w:cs="Times New Roman"/>
          <w:sz w:val="24"/>
          <w:szCs w:val="24"/>
        </w:rPr>
        <w:t xml:space="preserve">проба не проводиться в случае обнаружения признаков разложения в виде неприятного запаха, а также в случае подозрения, что данный продукт был причиной </w:t>
      </w:r>
      <w:proofErr w:type="spellStart"/>
      <w:r>
        <w:rPr>
          <w:rFonts w:ascii="Times New Roman" w:hAnsi="Times New Roman" w:cs="Times New Roman"/>
          <w:sz w:val="24"/>
          <w:szCs w:val="24"/>
        </w:rPr>
        <w:t>пищегого</w:t>
      </w:r>
      <w:proofErr w:type="spellEnd"/>
      <w:r>
        <w:rPr>
          <w:rFonts w:ascii="Times New Roman" w:hAnsi="Times New Roman" w:cs="Times New Roman"/>
          <w:sz w:val="24"/>
          <w:szCs w:val="24"/>
        </w:rPr>
        <w:t xml:space="preserve"> отравления.  </w:t>
      </w:r>
    </w:p>
    <w:p w:rsidR="00BD125D" w:rsidRDefault="00BD125D" w:rsidP="00BD125D">
      <w:pPr>
        <w:pStyle w:val="a3"/>
        <w:jc w:val="center"/>
        <w:rPr>
          <w:rFonts w:ascii="Times New Roman" w:hAnsi="Times New Roman" w:cs="Times New Roman"/>
          <w:sz w:val="24"/>
          <w:szCs w:val="24"/>
        </w:rPr>
      </w:pPr>
    </w:p>
    <w:p w:rsidR="00BD125D" w:rsidRDefault="00BD125D" w:rsidP="00BD125D">
      <w:pPr>
        <w:pStyle w:val="a3"/>
        <w:jc w:val="center"/>
        <w:rPr>
          <w:rFonts w:ascii="Times New Roman" w:hAnsi="Times New Roman" w:cs="Times New Roman"/>
          <w:b/>
          <w:sz w:val="24"/>
          <w:szCs w:val="24"/>
        </w:rPr>
      </w:pPr>
      <w:r>
        <w:rPr>
          <w:rFonts w:ascii="Times New Roman" w:hAnsi="Times New Roman" w:cs="Times New Roman"/>
          <w:b/>
          <w:sz w:val="24"/>
          <w:szCs w:val="24"/>
        </w:rPr>
        <w:t>Органолептическая оценка первых блюд</w:t>
      </w:r>
    </w:p>
    <w:p w:rsidR="00BD125D" w:rsidRDefault="00BD125D" w:rsidP="00BD125D">
      <w:pPr>
        <w:pStyle w:val="a3"/>
        <w:jc w:val="both"/>
        <w:rPr>
          <w:rFonts w:ascii="Times New Roman" w:hAnsi="Times New Roman" w:cs="Times New Roman"/>
          <w:sz w:val="24"/>
          <w:szCs w:val="24"/>
        </w:rPr>
      </w:pPr>
      <w:r>
        <w:rPr>
          <w:rFonts w:ascii="Times New Roman" w:hAnsi="Times New Roman" w:cs="Times New Roman"/>
          <w:sz w:val="24"/>
          <w:szCs w:val="24"/>
        </w:rPr>
        <w:t>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блюда,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p>
    <w:p w:rsidR="00BD125D" w:rsidRDefault="00BD125D" w:rsidP="00BD125D">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2. 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 </w:t>
      </w:r>
    </w:p>
    <w:p w:rsidR="00BD125D" w:rsidRDefault="00BD125D" w:rsidP="00BD125D">
      <w:pPr>
        <w:pStyle w:val="a3"/>
        <w:jc w:val="both"/>
        <w:rPr>
          <w:rFonts w:ascii="Times New Roman" w:hAnsi="Times New Roman" w:cs="Times New Roman"/>
          <w:sz w:val="24"/>
          <w:szCs w:val="24"/>
        </w:rPr>
      </w:pPr>
      <w:r>
        <w:rPr>
          <w:rFonts w:ascii="Times New Roman" w:hAnsi="Times New Roman" w:cs="Times New Roman"/>
          <w:sz w:val="24"/>
          <w:szCs w:val="24"/>
        </w:rPr>
        <w:t>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p>
    <w:p w:rsidR="00BD125D" w:rsidRDefault="00BD125D" w:rsidP="00BD125D">
      <w:pPr>
        <w:pStyle w:val="a3"/>
        <w:jc w:val="both"/>
        <w:rPr>
          <w:rFonts w:ascii="Times New Roman" w:hAnsi="Times New Roman" w:cs="Times New Roman"/>
          <w:sz w:val="24"/>
          <w:szCs w:val="24"/>
        </w:rPr>
      </w:pPr>
      <w:r>
        <w:rPr>
          <w:rFonts w:ascii="Times New Roman" w:hAnsi="Times New Roman" w:cs="Times New Roman"/>
          <w:sz w:val="24"/>
          <w:szCs w:val="24"/>
        </w:rPr>
        <w:t xml:space="preserve">4. При проверке </w:t>
      </w:r>
      <w:proofErr w:type="spellStart"/>
      <w:r>
        <w:rPr>
          <w:rFonts w:ascii="Times New Roman" w:hAnsi="Times New Roman" w:cs="Times New Roman"/>
          <w:sz w:val="24"/>
          <w:szCs w:val="24"/>
        </w:rPr>
        <w:t>пюреобразных</w:t>
      </w:r>
      <w:proofErr w:type="spellEnd"/>
      <w:r>
        <w:rPr>
          <w:rFonts w:ascii="Times New Roman" w:hAnsi="Times New Roman" w:cs="Times New Roman"/>
          <w:sz w:val="24"/>
          <w:szCs w:val="24"/>
        </w:rPr>
        <w:t xml:space="preserve"> супов пробу сливают тонкой струйкой из ложки в тарелку, отмечая густоту, однородность консистенции, наличие не протертых частиц. Суп – пюре должен быть однородным по все массе, без отслаивания жидкости на его поверхности.</w:t>
      </w:r>
    </w:p>
    <w:p w:rsidR="00BD125D" w:rsidRDefault="00BD125D" w:rsidP="00BD125D">
      <w:pPr>
        <w:pStyle w:val="a3"/>
        <w:jc w:val="both"/>
        <w:rPr>
          <w:rFonts w:ascii="Times New Roman" w:hAnsi="Times New Roman" w:cs="Times New Roman"/>
          <w:sz w:val="24"/>
          <w:szCs w:val="24"/>
        </w:rPr>
      </w:pPr>
      <w:r>
        <w:rPr>
          <w:rFonts w:ascii="Times New Roman" w:hAnsi="Times New Roman" w:cs="Times New Roman"/>
          <w:sz w:val="24"/>
          <w:szCs w:val="24"/>
        </w:rPr>
        <w:t xml:space="preserve">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Pr>
          <w:rFonts w:ascii="Times New Roman" w:hAnsi="Times New Roman" w:cs="Times New Roman"/>
          <w:sz w:val="24"/>
          <w:szCs w:val="24"/>
        </w:rPr>
        <w:t>недосоленности</w:t>
      </w:r>
      <w:proofErr w:type="spellEnd"/>
      <w:r>
        <w:rPr>
          <w:rFonts w:ascii="Times New Roman" w:hAnsi="Times New Roman" w:cs="Times New Roman"/>
          <w:sz w:val="24"/>
          <w:szCs w:val="24"/>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BD125D" w:rsidRDefault="00BD125D" w:rsidP="00BD125D">
      <w:pPr>
        <w:pStyle w:val="a3"/>
        <w:jc w:val="both"/>
        <w:rPr>
          <w:rFonts w:ascii="Times New Roman" w:hAnsi="Times New Roman" w:cs="Times New Roman"/>
          <w:sz w:val="24"/>
          <w:szCs w:val="24"/>
        </w:rPr>
      </w:pPr>
      <w:r>
        <w:rPr>
          <w:rFonts w:ascii="Times New Roman" w:hAnsi="Times New Roman" w:cs="Times New Roman"/>
          <w:sz w:val="24"/>
          <w:szCs w:val="24"/>
        </w:rPr>
        <w:t xml:space="preserve">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  </w:t>
      </w:r>
    </w:p>
    <w:p w:rsidR="00BD125D" w:rsidRDefault="00BD125D" w:rsidP="00BD125D">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BD125D" w:rsidRDefault="00BD125D" w:rsidP="00BD125D">
      <w:pPr>
        <w:pStyle w:val="a3"/>
        <w:jc w:val="center"/>
        <w:rPr>
          <w:rFonts w:ascii="Times New Roman" w:hAnsi="Times New Roman" w:cs="Times New Roman"/>
          <w:b/>
          <w:sz w:val="24"/>
          <w:szCs w:val="24"/>
        </w:rPr>
      </w:pPr>
      <w:r>
        <w:rPr>
          <w:rFonts w:ascii="Times New Roman" w:hAnsi="Times New Roman" w:cs="Times New Roman"/>
          <w:b/>
          <w:sz w:val="24"/>
          <w:szCs w:val="24"/>
        </w:rPr>
        <w:t>Органолептическая оценка вторых блюд</w:t>
      </w:r>
    </w:p>
    <w:p w:rsidR="00BD125D" w:rsidRDefault="00BD125D" w:rsidP="00BD125D">
      <w:pPr>
        <w:pStyle w:val="a3"/>
        <w:jc w:val="both"/>
        <w:rPr>
          <w:rFonts w:ascii="Times New Roman" w:hAnsi="Times New Roman" w:cs="Times New Roman"/>
          <w:sz w:val="24"/>
          <w:szCs w:val="24"/>
        </w:rPr>
      </w:pPr>
      <w:r>
        <w:rPr>
          <w:rFonts w:ascii="Times New Roman" w:hAnsi="Times New Roman" w:cs="Times New Roman"/>
          <w:sz w:val="24"/>
          <w:szCs w:val="24"/>
        </w:rPr>
        <w:t xml:space="preserve">1. В блюдах, отпускаемых с гарниром и соусом, все  составные части оцениваются отдельно. Оценка соусных блюд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гуляш, рагу) дается общая. </w:t>
      </w:r>
    </w:p>
    <w:p w:rsidR="00BD125D" w:rsidRDefault="00BD125D" w:rsidP="00BD125D">
      <w:pPr>
        <w:pStyle w:val="a3"/>
        <w:jc w:val="both"/>
        <w:rPr>
          <w:rFonts w:ascii="Times New Roman" w:hAnsi="Times New Roman" w:cs="Times New Roman"/>
          <w:sz w:val="24"/>
          <w:szCs w:val="24"/>
        </w:rPr>
      </w:pPr>
      <w:r>
        <w:rPr>
          <w:rFonts w:ascii="Times New Roman" w:hAnsi="Times New Roman" w:cs="Times New Roman"/>
          <w:sz w:val="24"/>
          <w:szCs w:val="24"/>
        </w:rPr>
        <w:t>2. Мясо птицы должно быть мягким, сочным и легко отделяться от костей.</w:t>
      </w:r>
    </w:p>
    <w:p w:rsidR="00BD125D" w:rsidRDefault="00BD125D" w:rsidP="00BD125D">
      <w:pPr>
        <w:pStyle w:val="a3"/>
        <w:jc w:val="both"/>
        <w:rPr>
          <w:rFonts w:ascii="Times New Roman" w:hAnsi="Times New Roman" w:cs="Times New Roman"/>
          <w:sz w:val="24"/>
          <w:szCs w:val="24"/>
        </w:rPr>
      </w:pPr>
      <w:r>
        <w:rPr>
          <w:rFonts w:ascii="Times New Roman" w:hAnsi="Times New Roman" w:cs="Times New Roman"/>
          <w:sz w:val="24"/>
          <w:szCs w:val="24"/>
        </w:rPr>
        <w:t>3. При наличии крупяных</w:t>
      </w:r>
      <w:r w:rsidR="00231A31">
        <w:rPr>
          <w:rFonts w:ascii="Times New Roman" w:hAnsi="Times New Roman" w:cs="Times New Roman"/>
          <w:sz w:val="24"/>
          <w:szCs w:val="24"/>
        </w:rPr>
        <w:t>, м</w:t>
      </w:r>
      <w:r>
        <w:rPr>
          <w:rFonts w:ascii="Times New Roman" w:hAnsi="Times New Roman" w:cs="Times New Roman"/>
          <w:sz w:val="24"/>
          <w:szCs w:val="24"/>
        </w:rPr>
        <w:t>учных или овощных гарниров проверяют так же  их консистенцию. В рассыпчатых кашах хорошо на</w:t>
      </w:r>
      <w:bookmarkStart w:id="0" w:name="_GoBack"/>
      <w:bookmarkEnd w:id="0"/>
      <w:r>
        <w:rPr>
          <w:rFonts w:ascii="Times New Roman" w:hAnsi="Times New Roman" w:cs="Times New Roman"/>
          <w:sz w:val="24"/>
          <w:szCs w:val="24"/>
        </w:rPr>
        <w:t xml:space="preserve">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запланированной по меню, что позволяет выявить </w:t>
      </w:r>
      <w:proofErr w:type="spellStart"/>
      <w:r>
        <w:rPr>
          <w:rFonts w:ascii="Times New Roman" w:hAnsi="Times New Roman" w:cs="Times New Roman"/>
          <w:sz w:val="24"/>
          <w:szCs w:val="24"/>
        </w:rPr>
        <w:t>недовложения</w:t>
      </w:r>
      <w:proofErr w:type="spellEnd"/>
      <w:r>
        <w:rPr>
          <w:rFonts w:ascii="Times New Roman" w:hAnsi="Times New Roman" w:cs="Times New Roman"/>
          <w:sz w:val="24"/>
          <w:szCs w:val="24"/>
        </w:rPr>
        <w:t>.</w:t>
      </w:r>
    </w:p>
    <w:p w:rsidR="00BD125D" w:rsidRDefault="00BD125D" w:rsidP="00BD125D">
      <w:pPr>
        <w:pStyle w:val="a3"/>
        <w:jc w:val="both"/>
        <w:rPr>
          <w:rFonts w:ascii="Times New Roman" w:hAnsi="Times New Roman" w:cs="Times New Roman"/>
          <w:sz w:val="24"/>
          <w:szCs w:val="24"/>
        </w:rPr>
      </w:pPr>
      <w:r>
        <w:rPr>
          <w:rFonts w:ascii="Times New Roman" w:hAnsi="Times New Roman" w:cs="Times New Roman"/>
          <w:sz w:val="24"/>
          <w:szCs w:val="24"/>
        </w:rPr>
        <w:t>4. Макаронные изделия, если они сварены правильно, должны быть мягкими и легко отделятся друг от друга, не склеиваясь, свисать с ребра вилки или ложки. Биточки и котлеты из круп должны сохранять форму после жарки.</w:t>
      </w:r>
    </w:p>
    <w:p w:rsidR="00BD125D" w:rsidRDefault="00BD125D" w:rsidP="00BD125D">
      <w:pPr>
        <w:pStyle w:val="a3"/>
        <w:jc w:val="both"/>
        <w:rPr>
          <w:rFonts w:ascii="Times New Roman" w:hAnsi="Times New Roman" w:cs="Times New Roman"/>
          <w:sz w:val="24"/>
          <w:szCs w:val="24"/>
        </w:rPr>
      </w:pPr>
      <w:r>
        <w:rPr>
          <w:rFonts w:ascii="Times New Roman" w:hAnsi="Times New Roman" w:cs="Times New Roman"/>
          <w:sz w:val="24"/>
          <w:szCs w:val="24"/>
        </w:rPr>
        <w:t xml:space="preserve">5.При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w:t>
      </w:r>
    </w:p>
    <w:p w:rsidR="00BD125D" w:rsidRDefault="00BD125D" w:rsidP="00BD125D">
      <w:pPr>
        <w:pStyle w:val="a3"/>
        <w:jc w:val="both"/>
        <w:rPr>
          <w:rFonts w:ascii="Times New Roman" w:hAnsi="Times New Roman" w:cs="Times New Roman"/>
          <w:sz w:val="24"/>
          <w:szCs w:val="24"/>
        </w:rPr>
      </w:pPr>
      <w:r>
        <w:rPr>
          <w:rFonts w:ascii="Times New Roman" w:hAnsi="Times New Roman" w:cs="Times New Roman"/>
          <w:sz w:val="24"/>
          <w:szCs w:val="24"/>
        </w:rPr>
        <w:t>разжижено и имеет синеватый оттенок. Следует поинтересоваться качеством исходного картофеля, процентом отхода, закладкой и выходом, обратить внимание в рецептуре молока и масла.</w:t>
      </w:r>
    </w:p>
    <w:p w:rsidR="00BD125D" w:rsidRDefault="00BD125D" w:rsidP="00BD125D">
      <w:pPr>
        <w:pStyle w:val="a3"/>
        <w:jc w:val="both"/>
        <w:rPr>
          <w:rFonts w:ascii="Times New Roman" w:hAnsi="Times New Roman" w:cs="Times New Roman"/>
          <w:sz w:val="24"/>
          <w:szCs w:val="24"/>
        </w:rPr>
      </w:pPr>
      <w:r>
        <w:rPr>
          <w:rFonts w:ascii="Times New Roman" w:hAnsi="Times New Roman" w:cs="Times New Roman"/>
          <w:sz w:val="24"/>
          <w:szCs w:val="24"/>
        </w:rPr>
        <w:t xml:space="preserve">6. Консистенцию соусов определяют, сливая их тонкой струйкой из ложки в тарелку. Если в состав соуса входят пассированные морковь, лук, их отделяют и проверяют состав, форму нарезки, консистенцию. Обязательно обращают внимание на цвет соуса. Если в него входят томат и  масло или сметана, то соус должен быть приятного янтарного цвета. Плохо приготовленный соус имеет горьковато-неприятный вкус. Блюдо, таким соусом, не вызывает аппетита, снижает вкусовые достоинства пищи, а следовательно ее усвоение. </w:t>
      </w:r>
    </w:p>
    <w:p w:rsidR="00BD125D" w:rsidRDefault="00BD125D" w:rsidP="00BD125D">
      <w:pPr>
        <w:pStyle w:val="a3"/>
        <w:jc w:val="both"/>
        <w:rPr>
          <w:rFonts w:ascii="Times New Roman" w:hAnsi="Times New Roman" w:cs="Times New Roman"/>
          <w:sz w:val="24"/>
          <w:szCs w:val="24"/>
        </w:rPr>
      </w:pPr>
      <w:r>
        <w:rPr>
          <w:rFonts w:ascii="Times New Roman" w:hAnsi="Times New Roman" w:cs="Times New Roman"/>
          <w:sz w:val="24"/>
          <w:szCs w:val="24"/>
        </w:rPr>
        <w:t xml:space="preserve">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Она должна быть мягкой, сочной, не крошащейся сохраняющей форму нарезки. </w:t>
      </w:r>
    </w:p>
    <w:p w:rsidR="00BD125D" w:rsidRDefault="00BD125D" w:rsidP="00BD125D">
      <w:pPr>
        <w:pStyle w:val="a3"/>
        <w:jc w:val="both"/>
        <w:rPr>
          <w:rFonts w:ascii="Times New Roman" w:hAnsi="Times New Roman" w:cs="Times New Roman"/>
          <w:sz w:val="24"/>
          <w:szCs w:val="24"/>
        </w:rPr>
      </w:pPr>
    </w:p>
    <w:p w:rsidR="00BD125D" w:rsidRDefault="00BD125D" w:rsidP="00BD125D">
      <w:pPr>
        <w:pStyle w:val="a3"/>
        <w:jc w:val="both"/>
        <w:rPr>
          <w:rFonts w:ascii="Times New Roman" w:hAnsi="Times New Roman" w:cs="Times New Roman"/>
          <w:sz w:val="24"/>
          <w:szCs w:val="24"/>
        </w:rPr>
      </w:pPr>
      <w:r>
        <w:rPr>
          <w:rFonts w:ascii="Times New Roman" w:hAnsi="Times New Roman" w:cs="Times New Roman"/>
          <w:sz w:val="24"/>
          <w:szCs w:val="24"/>
        </w:rPr>
        <w:t xml:space="preserve">Срок действия положения- 3 года.                                </w:t>
      </w:r>
    </w:p>
    <w:p w:rsidR="00BD125D" w:rsidRDefault="00BD125D" w:rsidP="00BD125D">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D312D1" w:rsidRDefault="00D312D1"/>
    <w:sectPr w:rsidR="00D312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719C9"/>
    <w:multiLevelType w:val="hybridMultilevel"/>
    <w:tmpl w:val="B1EE8A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AE2"/>
    <w:rsid w:val="0007127E"/>
    <w:rsid w:val="00231A31"/>
    <w:rsid w:val="0049707B"/>
    <w:rsid w:val="00617AE2"/>
    <w:rsid w:val="006F6F5A"/>
    <w:rsid w:val="0073618F"/>
    <w:rsid w:val="00976927"/>
    <w:rsid w:val="00BD125D"/>
    <w:rsid w:val="00D31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125D"/>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125D"/>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1404</Words>
  <Characters>8006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6</cp:revision>
  <dcterms:created xsi:type="dcterms:W3CDTF">2019-04-04T03:37:00Z</dcterms:created>
  <dcterms:modified xsi:type="dcterms:W3CDTF">2019-04-04T07:06:00Z</dcterms:modified>
</cp:coreProperties>
</file>